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0A4A" w:rsidRPr="00270A4A" w:rsidRDefault="00270A4A" w:rsidP="00270A4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0A4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70A4A" w:rsidRPr="00270A4A" w:rsidRDefault="00270A4A" w:rsidP="00270A4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0A4A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4584700" cy="594042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A4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spellStart"/>
      <w:r w:rsidRPr="00270A4A">
        <w:rPr>
          <w:rFonts w:ascii="Comic Sans MS" w:eastAsia="Times New Roman" w:hAnsi="Comic Sans MS" w:cs="Times New Roman"/>
          <w:i/>
          <w:iCs/>
          <w:color w:val="0000CD"/>
          <w:sz w:val="42"/>
          <w:szCs w:val="42"/>
          <w:lang w:eastAsia="ru-RU"/>
        </w:rPr>
        <w:t>Фора</w:t>
      </w:r>
      <w:r>
        <w:rPr>
          <w:rFonts w:ascii="Comic Sans MS" w:eastAsia="Times New Roman" w:hAnsi="Comic Sans MS" w:cs="Times New Roman"/>
          <w:i/>
          <w:iCs/>
          <w:color w:val="0000CD"/>
          <w:sz w:val="42"/>
          <w:szCs w:val="42"/>
          <w:lang w:eastAsia="ru-RU"/>
        </w:rPr>
        <w:t>ф</w:t>
      </w:r>
      <w:bookmarkStart w:id="0" w:name="_GoBack"/>
      <w:bookmarkEnd w:id="0"/>
      <w:r w:rsidRPr="00270A4A">
        <w:rPr>
          <w:rFonts w:ascii="Comic Sans MS" w:eastAsia="Times New Roman" w:hAnsi="Comic Sans MS" w:cs="Times New Roman"/>
          <w:i/>
          <w:iCs/>
          <w:color w:val="0000CD"/>
          <w:sz w:val="42"/>
          <w:szCs w:val="42"/>
          <w:lang w:eastAsia="ru-RU"/>
        </w:rPr>
        <w:t>онова</w:t>
      </w:r>
      <w:proofErr w:type="spellEnd"/>
      <w:r w:rsidRPr="00270A4A">
        <w:rPr>
          <w:rFonts w:ascii="Comic Sans MS" w:eastAsia="Times New Roman" w:hAnsi="Comic Sans MS" w:cs="Times New Roman"/>
          <w:i/>
          <w:iCs/>
          <w:color w:val="0000CD"/>
          <w:sz w:val="42"/>
          <w:szCs w:val="42"/>
          <w:lang w:eastAsia="ru-RU"/>
        </w:rPr>
        <w:t xml:space="preserve"> Наталья Николаевна</w:t>
      </w:r>
    </w:p>
    <w:p w:rsidR="00270A4A" w:rsidRPr="00270A4A" w:rsidRDefault="00270A4A" w:rsidP="00270A4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0A4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270A4A" w:rsidRPr="00270A4A" w:rsidRDefault="00270A4A" w:rsidP="00270A4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0A4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50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54"/>
        <w:gridCol w:w="1670"/>
        <w:gridCol w:w="2071"/>
        <w:gridCol w:w="2516"/>
        <w:gridCol w:w="1777"/>
        <w:gridCol w:w="2099"/>
        <w:gridCol w:w="2913"/>
      </w:tblGrid>
      <w:tr w:rsidR="00270A4A" w:rsidRPr="00270A4A" w:rsidTr="00270A4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A4A" w:rsidRPr="00270A4A" w:rsidRDefault="00270A4A" w:rsidP="00270A4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70A4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  <w:t>Д</w:t>
            </w:r>
            <w:r w:rsidRPr="00270A4A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A4A" w:rsidRPr="00270A4A" w:rsidRDefault="00270A4A" w:rsidP="00270A4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70A4A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A4A" w:rsidRPr="00270A4A" w:rsidRDefault="00270A4A" w:rsidP="00270A4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70A4A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Стаж педагогической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A4A" w:rsidRPr="00270A4A" w:rsidRDefault="00270A4A" w:rsidP="00270A4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70A4A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A4A" w:rsidRPr="00270A4A" w:rsidRDefault="00270A4A" w:rsidP="00270A4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70A4A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Награды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A4A" w:rsidRPr="00270A4A" w:rsidRDefault="00270A4A" w:rsidP="00270A4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70A4A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Повышение квалификации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A4A" w:rsidRPr="00270A4A" w:rsidRDefault="00270A4A" w:rsidP="00270A4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70A4A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Повышение профессионального мастерства</w:t>
            </w:r>
          </w:p>
        </w:tc>
      </w:tr>
      <w:tr w:rsidR="00270A4A" w:rsidRPr="00270A4A" w:rsidTr="00270A4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A4A" w:rsidRPr="00270A4A" w:rsidRDefault="00270A4A" w:rsidP="00270A4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70A4A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учитель начальных классов (ссылка на видеоматериал)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A4A" w:rsidRPr="00270A4A" w:rsidRDefault="00270A4A" w:rsidP="00270A4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70A4A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A4A" w:rsidRPr="00270A4A" w:rsidRDefault="00270A4A" w:rsidP="00270A4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70A4A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27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A4A" w:rsidRPr="00270A4A" w:rsidRDefault="00270A4A" w:rsidP="00270A4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70A4A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A4A" w:rsidRPr="00270A4A" w:rsidRDefault="00270A4A" w:rsidP="00270A4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70A4A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Почетная грамота Министерства образования и науки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A4A" w:rsidRPr="00270A4A" w:rsidRDefault="00270A4A" w:rsidP="00270A4A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70A4A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"Формирование финансовой грамотности детей младшего школьного возраста", 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A4A" w:rsidRPr="00270A4A" w:rsidRDefault="00270A4A" w:rsidP="00270A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70A4A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Районный семинар "Гражданско-патриотическое воспитание детей в условиях современной школы", 2016 год;</w:t>
            </w:r>
          </w:p>
          <w:p w:rsidR="00270A4A" w:rsidRPr="00270A4A" w:rsidRDefault="00270A4A" w:rsidP="00270A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70A4A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Районный семинар "Школа - системообразующий модуль социокультурного комплекса", 2017 год;</w:t>
            </w:r>
          </w:p>
          <w:p w:rsidR="00270A4A" w:rsidRPr="00270A4A" w:rsidRDefault="00270A4A" w:rsidP="00270A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70A4A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Региональный семинар "Приоритетные направления коррекционной деятельности по реабилитации детей-инвалидов с нарушением слуха", 2018 год</w:t>
            </w:r>
          </w:p>
        </w:tc>
      </w:tr>
    </w:tbl>
    <w:p w:rsidR="00270A4A" w:rsidRPr="00270A4A" w:rsidRDefault="00270A4A" w:rsidP="00270A4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70A4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52873" w:rsidRDefault="00752873"/>
    <w:sectPr w:rsidR="00752873" w:rsidSect="00270A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4A"/>
    <w:rsid w:val="00270A4A"/>
    <w:rsid w:val="0075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37C7"/>
  <w15:chartTrackingRefBased/>
  <w15:docId w15:val="{3163E395-1398-4DD6-8208-ED1FAA42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0A4A"/>
    <w:rPr>
      <w:i/>
      <w:iCs/>
    </w:rPr>
  </w:style>
  <w:style w:type="character" w:styleId="a4">
    <w:name w:val="Strong"/>
    <w:basedOn w:val="a0"/>
    <w:uiPriority w:val="22"/>
    <w:qFormat/>
    <w:rsid w:val="00270A4A"/>
    <w:rPr>
      <w:b/>
      <w:bCs/>
    </w:rPr>
  </w:style>
  <w:style w:type="paragraph" w:styleId="a5">
    <w:name w:val="Normal (Web)"/>
    <w:basedOn w:val="a"/>
    <w:uiPriority w:val="99"/>
    <w:semiHidden/>
    <w:unhideWhenUsed/>
    <w:rsid w:val="0027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2021-10-21T10:43:00Z</dcterms:created>
  <dcterms:modified xsi:type="dcterms:W3CDTF">2021-10-21T10:44:00Z</dcterms:modified>
</cp:coreProperties>
</file>